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rPr>
          <w:bCs/>
          <w:sz w:val="28"/>
          <w:szCs w:val="28"/>
        </w:rPr>
        <w:t>ПОЛОЖЕНИЕ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rPr>
          <w:bCs/>
          <w:sz w:val="28"/>
          <w:szCs w:val="28"/>
        </w:rPr>
        <w:t>о консультативном пункте для родителей (законных представителей) и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rPr>
          <w:bCs/>
          <w:sz w:val="28"/>
          <w:szCs w:val="28"/>
        </w:rPr>
        <w:t>детей, воспитывающихся в условиях семьи.</w:t>
      </w:r>
    </w:p>
    <w:p w:rsidR="00582EFE" w:rsidRDefault="00582EFE" w:rsidP="00582EFE">
      <w:pPr>
        <w:pStyle w:val="standard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582EFE" w:rsidRPr="00582EFE" w:rsidRDefault="00582EFE" w:rsidP="00582EFE">
      <w:pPr>
        <w:pStyle w:val="standard"/>
        <w:spacing w:before="0" w:beforeAutospacing="0" w:after="0" w:afterAutospacing="0"/>
        <w:jc w:val="center"/>
        <w:rPr>
          <w:b/>
        </w:rPr>
      </w:pPr>
      <w:r>
        <w:rPr>
          <w:b/>
        </w:rPr>
        <w:t>I</w:t>
      </w:r>
      <w:r w:rsidRPr="00582EFE">
        <w:rPr>
          <w:b/>
        </w:rPr>
        <w:t>  Общие положения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 xml:space="preserve">1.1           Настоящее положение о консультативном пункте психолого-педагогической помощи семьям, воспитывающим детей дошкольного возраста на дому, в муниципальных дошкольных образовательных учреждениях (далее </w:t>
      </w:r>
      <w:proofErr w:type="gramStart"/>
      <w:r>
        <w:t>-П</w:t>
      </w:r>
      <w:proofErr w:type="gramEnd"/>
      <w:r>
        <w:t>оложение) разработано в целях реализации Программы новых форм дошкольного образования в современных социально-экономических условиях, рекомендованной Министерством образования Российской Федерации (письмо Минобразования России от 10 апреля 2000 г. №106/23-16) и районной комплексной программой «Развитие дошкольного образования Кочубеевского района Ставропольского края на 2010-2012 годы.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1.2           Консультативный пункт психолог-педагогической помощи семьям, воспитывающим детей дошкольного возраста на дому, в муниципальных дошкольных образовательных учреждениях (дале</w:t>
      </w:r>
      <w:proofErr w:type="gramStart"/>
      <w:r>
        <w:t>е-</w:t>
      </w:r>
      <w:proofErr w:type="gramEnd"/>
      <w:r>
        <w:t xml:space="preserve"> консультативные пункты), организуется в дошкольных образовательных учреждениях (далее-ДОУ), реализующих общеобразовательные программы дошкольного образования.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 xml:space="preserve">1.3           Консультативный пункт создаётся для родителей (законных представителей), воспитывающих детей дошкольного возраста на дому в возрасте от рождения до 7 лет и для </w:t>
      </w:r>
      <w:proofErr w:type="gramStart"/>
      <w:r>
        <w:t>родителей</w:t>
      </w:r>
      <w:proofErr w:type="gramEnd"/>
      <w:r>
        <w:t xml:space="preserve"> чьи дети посещают детский сад.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proofErr w:type="spellStart"/>
      <w:r>
        <w:rPr>
          <w:b/>
          <w:bCs/>
        </w:rPr>
        <w:t>II.Цели</w:t>
      </w:r>
      <w:proofErr w:type="spellEnd"/>
      <w:r>
        <w:rPr>
          <w:b/>
          <w:bCs/>
        </w:rPr>
        <w:t xml:space="preserve"> и задачи консультативного пункта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2.1. Консультативные пункты создаются с целью предоставления консультативной и   методической помощи семьям, воспитывающим детей дошкольного возраста на дому и в детском саду по вопросам воспитания, обучения и развития детей.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2.2 Основные задачи консультативного пункта: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 оказание консультативной помощи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 распознавание, диагностирование проблем в развитии дошкольников;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 содействие в социализации детей дошкольного возраста, не посещающих дошкольные образовательные учреждения;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 оказание всесторонней помощи родителям (законным представителям) детей 5-7 лет, не посещающих образовательные учреждения, в обеспечении равных стартовых возможностей при поступлении в школу;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-повышение информированности родителей (законных представителей), воспитывающих детей дошкольного возраста на дому.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proofErr w:type="spellStart"/>
      <w:r>
        <w:rPr>
          <w:b/>
          <w:bCs/>
        </w:rPr>
        <w:t>III.Организация</w:t>
      </w:r>
      <w:proofErr w:type="spellEnd"/>
      <w:r>
        <w:rPr>
          <w:b/>
          <w:bCs/>
        </w:rPr>
        <w:t xml:space="preserve"> деятельности консультативного пункта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3.1           Консультативный пункт открывается на базе ДОУ приказом отдела образования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3.2           Общее руководство консультативного пункта возлагается на заведующего ДОУ.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lastRenderedPageBreak/>
        <w:t>3.3           Управление и руководство организацией деятельности консультативного пункта осуществляется в соответствии с настоящим положением и Уставом ДОУ.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3.4           Консультативный пункт работает согласно графику работы, утвержденному приказом руководителя.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3.5           Заведующий ДОУ организует работу консультативного пункта, в том числе: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-обеспечивает работу консультативного пункта в соответствии с графиком работы консультативного пункта, специалистов ДОУ;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-разрабатывает годовой план работы консультативного пункта и контролирует его исполнение;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 -определяет функциональные обязанности специалистов консультативных пунктов;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 осуществляет учет работы специалистов консультативного пункта;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-обеспечивает дополнительное информирование населения через средства массовой информации о графике работы в ДОУ консультативного пункта;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-назначает ответственных педагогов за подготовку материалов консультирования;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-предоставляет материалы тематических консультаций в электронном виде в методический кабинет отдела образования для размещения на сайте.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3.6           Непосредственную работу с семьёй осуществляют специалисты консультативного пункта ДОУ (учитель-логопед, педагог-психолог, социальный педагог, воспитатели и другие работники в соответствии со штатным расписанием).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3.7           Режим работы специалистов консультативного пункта определяется заведующим самостоятельно, исходя из режима ДОУ.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3.8           Вопросы и темы консультаций принимаются от родителей по телефону дежурным воспитателем по графику работы консультативного пункта.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rPr>
          <w:b/>
          <w:bCs/>
        </w:rPr>
        <w:t>IV. Основное содержание деятельности консультативного пункта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4.1          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ДОУ: воспитателя, педагога-психолога, учителя-логопеда, социального педагога и других специалистов.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4.2           Консультирование родителей (законных представителей) может проводиться одним или несколькими специалистами одновременно.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4.3           Количество специалистов, привлеченных к работе в консультативных пунктах, определяется штатным расписанием ДОУ.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4.4           Работа с родителями  (законными представителями )</w:t>
      </w:r>
      <w:proofErr w:type="gramStart"/>
      <w:r>
        <w:t>,в</w:t>
      </w:r>
      <w:proofErr w:type="gramEnd"/>
      <w:r>
        <w:t>оспитывающими детей дошкольного возраста на дому, в консультативных пунктах проводится в различных формах : групповых, подгрупповых, индивидуальных.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4.5</w:t>
      </w:r>
      <w:proofErr w:type="gramStart"/>
      <w:r>
        <w:t>           В</w:t>
      </w:r>
      <w:proofErr w:type="gramEnd"/>
      <w:r>
        <w:t xml:space="preserve">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 xml:space="preserve">4.6           </w:t>
      </w:r>
      <w:proofErr w:type="gramStart"/>
      <w:r>
        <w:t>Услуги</w:t>
      </w:r>
      <w:proofErr w:type="gramEnd"/>
      <w:r>
        <w:t xml:space="preserve"> предоставляемые консультативным пунктом: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-просвещение родителей (законных представителей)-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  всех членов семьи, формирование положительных взаимоотношений в семье;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-диагностика развития ребенка-психолого-педагогическое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lastRenderedPageBreak/>
        <w:t>-консультирование (психологическое, социальное, педагогическое)- информирование родителей о физических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-социальная адаптация ребенка в детском коллектив</w:t>
      </w:r>
      <w:proofErr w:type="gramStart"/>
      <w:r>
        <w:t>е-</w:t>
      </w:r>
      <w:proofErr w:type="gramEnd"/>
      <w:r>
        <w:t xml:space="preserve"> развитие у ребенка навыков социального поведения и коммуникативных качествах личности.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center"/>
      </w:pPr>
      <w:r>
        <w:rPr>
          <w:b/>
          <w:bCs/>
        </w:rPr>
        <w:t>V.</w:t>
      </w:r>
      <w:r>
        <w:t xml:space="preserve"> </w:t>
      </w:r>
      <w:bookmarkStart w:id="0" w:name="_GoBack"/>
      <w:bookmarkEnd w:id="0"/>
      <w:r>
        <w:rPr>
          <w:b/>
          <w:bCs/>
        </w:rPr>
        <w:t>Документация консультативного пункта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 xml:space="preserve">     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5.1 На консультативном пункте ведется следующая документация, которую заполняют все специалисты ответственные за проведение консультаций</w:t>
      </w:r>
      <w:proofErr w:type="gramStart"/>
      <w:r>
        <w:t xml:space="preserve"> :</w:t>
      </w:r>
      <w:proofErr w:type="gramEnd"/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-Журнал учета работы консультативного пункта психолого-педагогической помощи семьям, воспитывающим детей дошкольного возраста на дому специалистами МДОУ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-Журнал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</w:t>
      </w:r>
    </w:p>
    <w:p w:rsidR="00582EFE" w:rsidRDefault="00582EFE" w:rsidP="00582EFE">
      <w:pPr>
        <w:pStyle w:val="a3"/>
        <w:spacing w:before="0" w:beforeAutospacing="0" w:after="0" w:afterAutospacing="0"/>
      </w:pPr>
      <w:r>
        <w:t> </w:t>
      </w:r>
    </w:p>
    <w:p w:rsidR="00582EFE" w:rsidRDefault="00582EFE" w:rsidP="00582EFE">
      <w:pPr>
        <w:pStyle w:val="standard"/>
        <w:spacing w:before="0" w:beforeAutospacing="0" w:after="0" w:afterAutospacing="0"/>
        <w:jc w:val="both"/>
      </w:pPr>
      <w:r>
        <w:t>5.2 Отчеты о работе консультативного пункта в ДОУ предоставляются заведующими в отдел образования ежегодно в мае</w:t>
      </w:r>
      <w:proofErr w:type="gramStart"/>
      <w:r>
        <w:t xml:space="preserve"> .</w:t>
      </w:r>
      <w:proofErr w:type="gramEnd"/>
    </w:p>
    <w:p w:rsidR="0002734B" w:rsidRDefault="0002734B" w:rsidP="00582EFE">
      <w:pPr>
        <w:spacing w:after="0" w:line="240" w:lineRule="auto"/>
      </w:pPr>
    </w:p>
    <w:sectPr w:rsidR="0002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FE"/>
    <w:rsid w:val="0002734B"/>
    <w:rsid w:val="005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8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6268</Characters>
  <Application>Microsoft Office Word</Application>
  <DocSecurity>0</DocSecurity>
  <Lines>52</Lines>
  <Paragraphs>14</Paragraphs>
  <ScaleCrop>false</ScaleCrop>
  <Company>*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2016-11-24T07:50:00Z</dcterms:created>
  <dcterms:modified xsi:type="dcterms:W3CDTF">2016-11-24T07:55:00Z</dcterms:modified>
</cp:coreProperties>
</file>