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4EA08" w14:textId="7777777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36"/>
          <w:szCs w:val="36"/>
        </w:rPr>
        <w:t>Памятка для родителей</w:t>
      </w:r>
      <w:r w:rsidRPr="00145F23">
        <w:rPr>
          <w:rFonts w:ascii="Times New Roman" w:hAnsi="Times New Roman" w:cs="Times New Roman"/>
        </w:rPr>
        <w:t xml:space="preserve"> </w:t>
      </w:r>
      <w:r w:rsidRPr="00BA32DD">
        <w:rPr>
          <w:rFonts w:ascii="Times New Roman" w:hAnsi="Times New Roman" w:cs="Times New Roman"/>
          <w:sz w:val="28"/>
          <w:szCs w:val="28"/>
        </w:rPr>
        <w:t xml:space="preserve">по ознакомлению детей с профессией родителей может включать рекомендации по использованию разных форм и приёмов: бесед, игр, чтения и экскурсий. </w:t>
      </w:r>
    </w:p>
    <w:p w14:paraId="2AC2EF94" w14:textId="7777777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36DBCDC" w14:textId="7777777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>Беседы</w:t>
      </w:r>
    </w:p>
    <w:p w14:paraId="73F31152" w14:textId="7777777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</w:p>
    <w:p w14:paraId="5E843821" w14:textId="4DAE7AD5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 xml:space="preserve">- Объяснять суть труда родителей. Например, рассказывать, что родители приносят пользу людям, что с удовольствием ходят на работу. </w:t>
      </w:r>
    </w:p>
    <w:p w14:paraId="305D68A5" w14:textId="46733B15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 xml:space="preserve">- Описывать место труда. Например, для врача и медсестры — больница или поликлиника, для повара — кухня, столовая. </w:t>
      </w:r>
    </w:p>
    <w:p w14:paraId="1199C6A7" w14:textId="1F4F761F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 xml:space="preserve">- Рассказывать об инструментах и предметах, с которыми работают специалисты. </w:t>
      </w:r>
    </w:p>
    <w:p w14:paraId="249B01A0" w14:textId="646C06D8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 xml:space="preserve">- Описывать действия рабочих. По возможности показать наглядно или проиграть действия: повар — варит, журналист — берёт интервью. </w:t>
      </w:r>
    </w:p>
    <w:p w14:paraId="5616E1CC" w14:textId="373E19AE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 xml:space="preserve">- Характеризовать результаты труда. Например, приготовленный обед, вылеченный зуб. </w:t>
      </w:r>
    </w:p>
    <w:p w14:paraId="46E12EDE" w14:textId="7777777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 xml:space="preserve">- В конце беседы поговорить о значимости труда одного человека для других. </w:t>
      </w:r>
    </w:p>
    <w:p w14:paraId="47CFD9BB" w14:textId="7777777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</w:p>
    <w:p w14:paraId="0BE0C808" w14:textId="7777777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>Рекомендации для родителей:</w:t>
      </w:r>
    </w:p>
    <w:p w14:paraId="4966A05D" w14:textId="7777777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</w:p>
    <w:p w14:paraId="3599F794" w14:textId="138D8543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 xml:space="preserve">- Чётко называть полное наименование профессии и делать маленький очерк о том, что делает работник. </w:t>
      </w:r>
    </w:p>
    <w:p w14:paraId="3461EEBB" w14:textId="24C77984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 xml:space="preserve">- Если при работе следует носить форму, познакомить ребёнка с отдельными видами и рассказать, чем один костюм отличается от другого. </w:t>
      </w:r>
    </w:p>
    <w:p w14:paraId="06F9FE29" w14:textId="2E0584E1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 xml:space="preserve">- В конце беседы можно использовать стихи, загадки или пословицы о труде. </w:t>
      </w:r>
    </w:p>
    <w:p w14:paraId="3F982603" w14:textId="7777777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 xml:space="preserve">- Важно придерживаться нейтральной позиции — не «рекламировать» специальность, которая нравится, и не принижать представителей профессии, к которой отношение пренебрежительное. </w:t>
      </w:r>
    </w:p>
    <w:p w14:paraId="4AF726FE" w14:textId="7777777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</w:p>
    <w:p w14:paraId="069FB951" w14:textId="7777777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>Игры</w:t>
      </w:r>
    </w:p>
    <w:p w14:paraId="38950023" w14:textId="7777777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</w:p>
    <w:p w14:paraId="0FCE7F6A" w14:textId="40E8620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 xml:space="preserve">- Сюжетно-ролевые игры. Например, «Больница», «Магазин», «Парикмахерская». Для игры можно использовать вспомогательную атрибутику: палочку-указку, книги, тематические наборы (игрушка-кухня, набор доктора). </w:t>
      </w:r>
    </w:p>
    <w:p w14:paraId="5188E25B" w14:textId="7236F1D5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lastRenderedPageBreak/>
        <w:t xml:space="preserve">- Дидактические игры. «Кому что нужно», «Кто чем занимается», «Кто больше знает профессий». </w:t>
      </w:r>
    </w:p>
    <w:p w14:paraId="135BC94C" w14:textId="26AA66D0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 xml:space="preserve">- Игра «Расскажи о профессии». Ребёнок выбирает картинку с профессией и предметы, которые нужны, сопровождая рассказом, дети дополняют рассказ, отвечают на вопросы. </w:t>
      </w:r>
    </w:p>
    <w:p w14:paraId="43463736" w14:textId="7777777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 xml:space="preserve">- Использование тематических наборов. Например, для игры в педагога можно дать палочку-указку, книги, оформить школьную доску. </w:t>
      </w:r>
    </w:p>
    <w:p w14:paraId="77C0DAD8" w14:textId="7777777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</w:p>
    <w:p w14:paraId="3C989491" w14:textId="7777777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>Рекомендации:</w:t>
      </w:r>
    </w:p>
    <w:p w14:paraId="44886182" w14:textId="7777777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</w:p>
    <w:p w14:paraId="3F11821B" w14:textId="7777777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>- Предлагать игры, которые в непринуждённой форме знакомят ребёнка с нюансами профессий, развивают фантазию.</w:t>
      </w:r>
    </w:p>
    <w:p w14:paraId="1DB92365" w14:textId="7777777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>- В играх можно использовать подручные средства (пуговицы под видом таблеток, специальные заготовки) или тематические наборы.</w:t>
      </w:r>
    </w:p>
    <w:p w14:paraId="628FAE82" w14:textId="7777777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26A2BE" w14:textId="7777777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 xml:space="preserve">Чтение </w:t>
      </w:r>
    </w:p>
    <w:p w14:paraId="0E3E33FC" w14:textId="7777777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</w:p>
    <w:p w14:paraId="035CFFAD" w14:textId="7777777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литературы. </w:t>
      </w:r>
    </w:p>
    <w:p w14:paraId="21C93B02" w14:textId="7777777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</w:p>
    <w:p w14:paraId="7CF3C62D" w14:textId="442D8C4E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 xml:space="preserve">- Многие детские поэты и писатели излагали описания рабочих профессий в своих произведениях: Дж. Родари «Чем пахнут ремёсла?», В. Маяковский «Кем быть?». Читая произведение и показывая иллюстрацию, можно доступно объяснить ребёнку, кто такой пограничник, почтальон или механик. </w:t>
      </w:r>
    </w:p>
    <w:p w14:paraId="2BDD4894" w14:textId="616D9658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 xml:space="preserve">- Использование загадок о профессиях. Например: «Если вдруг пожар случится, кто быстрее всех примчится? На машине ярко-красной, чтоб залить огонь опасный?» (пожарный). </w:t>
      </w:r>
    </w:p>
    <w:p w14:paraId="2D942419" w14:textId="1460D239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 xml:space="preserve">- Показ иллюстраций. Карточки и плакаты с изображением представителей разных профессий в их рабочем процессе: пекарь — готовит хлеб, балерина — танцует, кассир — выбивает чек. Рассматривая изображения вместе с ребёнком, взрослые могут задавать наводящие вопросы, обсуждать внешний вид работника и нарисованные аксессуары. </w:t>
      </w:r>
    </w:p>
    <w:p w14:paraId="2739A5F4" w14:textId="7777777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 xml:space="preserve">- Просмотр мультфильмов и специальных видеороликов. Обучающие видеоролики или мультфильмы о профессиях в доступной форме демонстрируют особенности труда швеи, машиниста или художника. </w:t>
      </w:r>
    </w:p>
    <w:p w14:paraId="69A0576E" w14:textId="7777777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</w:p>
    <w:p w14:paraId="0D30D95B" w14:textId="3F4EADC4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 xml:space="preserve">Экскурсия </w:t>
      </w:r>
    </w:p>
    <w:p w14:paraId="486D01EF" w14:textId="7777777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</w:p>
    <w:p w14:paraId="30000D31" w14:textId="226C5A1D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 xml:space="preserve">Экскурсии на работу к родителям. </w:t>
      </w:r>
    </w:p>
    <w:p w14:paraId="31C9D2D8" w14:textId="7777777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</w:p>
    <w:p w14:paraId="5B565EEA" w14:textId="49DBE805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>- Дети видят трудовые действия, сам процесс труда, его орудия.</w:t>
      </w:r>
    </w:p>
    <w:p w14:paraId="1B8429A7" w14:textId="7777777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>- Целевые прогулки на улицу, по которой движется автотранспорт, на почту, в библиотеку, в магазин. Обращать внимание на понятные ребенком трудовые действия: шофер управляет автомобилем, ухаживает за машиной, делает ремонт, перевозит грузы; продавец взвешивает, отпускает товар.</w:t>
      </w:r>
    </w:p>
    <w:p w14:paraId="383E9BB3" w14:textId="7777777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>- Виртуальные экскурсии с помощью видео-открытки. Создаётся иллюзия реального путешествия: ребёнок погружается в мир профессий через экран монитора, знакомится с трудовыми процессами и узнаёт, кому нужен результат труда.</w:t>
      </w:r>
    </w:p>
    <w:p w14:paraId="54E7E610" w14:textId="7777777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83D5FF" w14:textId="4CDE940D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>Рекомендации:</w:t>
      </w:r>
    </w:p>
    <w:p w14:paraId="7BB56BED" w14:textId="7777777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>- После экскурсий, во время которых дети наблюдают труд родителей, следует провести беседу, в ходе которой уточнить представления ребят о профессиях взрослых.</w:t>
      </w:r>
    </w:p>
    <w:p w14:paraId="79FA708F" w14:textId="7777777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>- Интерес детей к наблюдаемому труду взрослых возрастёт, если они смогут принять в нём хотя бы небольшое участие — взрослый может вовлечь детей в трудовой процесс, дать им посильные поручения (при этом необходимо соблюдать технику безопасности).</w:t>
      </w:r>
    </w:p>
    <w:p w14:paraId="17BD1BC2" w14:textId="77777777" w:rsidR="00145F23" w:rsidRPr="00BA32DD" w:rsidRDefault="00145F23" w:rsidP="00145F23">
      <w:pPr>
        <w:rPr>
          <w:rFonts w:ascii="Times New Roman" w:hAnsi="Times New Roman" w:cs="Times New Roman"/>
          <w:sz w:val="28"/>
          <w:szCs w:val="28"/>
        </w:rPr>
      </w:pPr>
      <w:r w:rsidRPr="00BA32DD">
        <w:rPr>
          <w:rFonts w:ascii="Times New Roman" w:hAnsi="Times New Roman" w:cs="Times New Roman"/>
          <w:sz w:val="28"/>
          <w:szCs w:val="28"/>
        </w:rPr>
        <w:t>- По возвращению с ребенком домой необходимо обсудить увиденное, возможно, нарисовать по памяти «Что запомнилось?», «Что понравилось?».</w:t>
      </w:r>
    </w:p>
    <w:p w14:paraId="6883BCAD" w14:textId="77777777" w:rsidR="0030730C" w:rsidRPr="00BA32DD" w:rsidRDefault="0030730C">
      <w:pPr>
        <w:rPr>
          <w:rFonts w:ascii="Times New Roman" w:hAnsi="Times New Roman" w:cs="Times New Roman"/>
          <w:sz w:val="28"/>
          <w:szCs w:val="28"/>
        </w:rPr>
      </w:pPr>
    </w:p>
    <w:sectPr w:rsidR="0030730C" w:rsidRPr="00BA32DD" w:rsidSect="00145F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23"/>
    <w:rsid w:val="00145F23"/>
    <w:rsid w:val="0030730C"/>
    <w:rsid w:val="00955116"/>
    <w:rsid w:val="00BA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5723"/>
  <w15:chartTrackingRefBased/>
  <w15:docId w15:val="{EDA8858B-63F0-4D1D-9F6A-3DB71325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Попова</dc:creator>
  <cp:keywords/>
  <dc:description/>
  <cp:lastModifiedBy>Алла Полякова</cp:lastModifiedBy>
  <cp:revision>2</cp:revision>
  <dcterms:created xsi:type="dcterms:W3CDTF">2026-02-10T05:56:00Z</dcterms:created>
  <dcterms:modified xsi:type="dcterms:W3CDTF">2026-02-10T05:56:00Z</dcterms:modified>
</cp:coreProperties>
</file>