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B2F9" w14:textId="77777777" w:rsidR="00A75F49" w:rsidRDefault="00A75F49" w:rsidP="00A75F49">
      <w:pPr>
        <w:spacing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Рекомендации для родителей по организации музыкальной гостиной в семье</w:t>
      </w:r>
      <w:r w:rsidRPr="00A75F49">
        <w:rPr>
          <w:sz w:val="32"/>
          <w:szCs w:val="32"/>
        </w:rPr>
        <w:t> включают идеи о целях, формах проведения и подборе материалов. Музыкальная гостиная — форма совместной художественно-творческой деятельности детей и взрослых, где интегрируется деятельность музыкального руководителя, воспитателя, родителей и детей. </w:t>
      </w:r>
      <w:r w:rsidRPr="00A75F49">
        <w:rPr>
          <w:sz w:val="32"/>
          <w:szCs w:val="32"/>
        </w:rPr>
        <w:t xml:space="preserve"> </w:t>
      </w:r>
    </w:p>
    <w:p w14:paraId="14B68056" w14:textId="0AFBAC46" w:rsidR="00A75F49" w:rsidRPr="00A75F49" w:rsidRDefault="00A75F49" w:rsidP="00A75F49">
      <w:pPr>
        <w:spacing w:line="330" w:lineRule="atLeast"/>
        <w:rPr>
          <w:sz w:val="32"/>
          <w:szCs w:val="32"/>
        </w:rPr>
      </w:pPr>
      <w:r w:rsidRPr="00A75F49">
        <w:rPr>
          <w:b/>
          <w:bCs/>
          <w:color w:val="333333"/>
          <w:sz w:val="32"/>
          <w:szCs w:val="32"/>
        </w:rPr>
        <w:t>Цели</w:t>
      </w:r>
    </w:p>
    <w:p w14:paraId="38661452" w14:textId="77777777" w:rsidR="00A75F49" w:rsidRPr="00A75F49" w:rsidRDefault="00A75F49" w:rsidP="00A75F49">
      <w:pPr>
        <w:spacing w:line="330" w:lineRule="atLeast"/>
        <w:rPr>
          <w:sz w:val="32"/>
          <w:szCs w:val="32"/>
        </w:rPr>
      </w:pPr>
      <w:r w:rsidRPr="00A75F49">
        <w:rPr>
          <w:sz w:val="32"/>
          <w:szCs w:val="32"/>
        </w:rPr>
        <w:t>Некоторые цели организации музыкальной гостиной в семье:</w:t>
      </w:r>
    </w:p>
    <w:p w14:paraId="3F2666A8" w14:textId="0F1C0A95" w:rsidR="00A75F49" w:rsidRPr="00A75F49" w:rsidRDefault="00A75F49" w:rsidP="00A75F49">
      <w:pPr>
        <w:numPr>
          <w:ilvl w:val="0"/>
          <w:numId w:val="4"/>
        </w:numPr>
        <w:spacing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Приобщение детей и родителей к музыкальной культуре</w:t>
      </w:r>
      <w:r w:rsidRPr="00A75F49">
        <w:rPr>
          <w:sz w:val="32"/>
          <w:szCs w:val="32"/>
        </w:rPr>
        <w:t>. Совместная деятельность помогает развить интерес к музыке, сформировать эстетический вкус. </w:t>
      </w:r>
      <w:r w:rsidRPr="00A75F49">
        <w:rPr>
          <w:sz w:val="32"/>
          <w:szCs w:val="32"/>
        </w:rPr>
        <w:t xml:space="preserve"> </w:t>
      </w:r>
    </w:p>
    <w:p w14:paraId="3F3CFED7" w14:textId="66E7989A" w:rsidR="00A75F49" w:rsidRPr="00A75F49" w:rsidRDefault="00A75F49" w:rsidP="00A75F49">
      <w:pPr>
        <w:numPr>
          <w:ilvl w:val="0"/>
          <w:numId w:val="4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Гармонизация детско-родительских отношений</w:t>
      </w:r>
      <w:r w:rsidRPr="00A75F49">
        <w:rPr>
          <w:sz w:val="32"/>
          <w:szCs w:val="32"/>
        </w:rPr>
        <w:t> через участие в совместных творческих мероприятиях. </w:t>
      </w:r>
      <w:r w:rsidRPr="00A75F49">
        <w:rPr>
          <w:sz w:val="32"/>
          <w:szCs w:val="32"/>
        </w:rPr>
        <w:t xml:space="preserve"> </w:t>
      </w:r>
    </w:p>
    <w:p w14:paraId="220966B5" w14:textId="007947E3" w:rsidR="00A75F49" w:rsidRPr="00A75F49" w:rsidRDefault="00A75F49" w:rsidP="00A75F49">
      <w:pPr>
        <w:numPr>
          <w:ilvl w:val="0"/>
          <w:numId w:val="4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Создание благоприятной атмосферы</w:t>
      </w:r>
      <w:r w:rsidRPr="00A75F49">
        <w:rPr>
          <w:sz w:val="32"/>
          <w:szCs w:val="32"/>
        </w:rPr>
        <w:t> для сближения детей и взрослых, радости совместного творчества. </w:t>
      </w:r>
      <w:r w:rsidRPr="00A75F49">
        <w:rPr>
          <w:sz w:val="32"/>
          <w:szCs w:val="32"/>
        </w:rPr>
        <w:t xml:space="preserve"> </w:t>
      </w:r>
    </w:p>
    <w:p w14:paraId="5DB5F71B" w14:textId="24412B7B" w:rsidR="00A75F49" w:rsidRPr="00A75F49" w:rsidRDefault="00A75F49" w:rsidP="00A75F49">
      <w:pPr>
        <w:numPr>
          <w:ilvl w:val="0"/>
          <w:numId w:val="4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Повышение активности родителей</w:t>
      </w:r>
      <w:r w:rsidRPr="00A75F49">
        <w:rPr>
          <w:sz w:val="32"/>
          <w:szCs w:val="32"/>
        </w:rPr>
        <w:t> в вопросах музыкального воспитания. Совместная работа позволяет родителям научиться взаимодействовать с ребёнком в музыкально-художественной деятельности, понять его чувства и переживания.</w:t>
      </w:r>
      <w:r w:rsidRPr="00A75F49">
        <w:rPr>
          <w:sz w:val="32"/>
          <w:szCs w:val="32"/>
        </w:rPr>
        <w:t xml:space="preserve"> </w:t>
      </w:r>
    </w:p>
    <w:p w14:paraId="28D5C058" w14:textId="77777777" w:rsidR="00A75F49" w:rsidRPr="00A75F49" w:rsidRDefault="00A75F49" w:rsidP="00A75F49">
      <w:pPr>
        <w:spacing w:before="360" w:after="120" w:line="360" w:lineRule="atLeast"/>
        <w:outlineLvl w:val="1"/>
        <w:rPr>
          <w:b/>
          <w:bCs/>
          <w:color w:val="333333"/>
          <w:sz w:val="32"/>
          <w:szCs w:val="32"/>
        </w:rPr>
      </w:pPr>
      <w:r w:rsidRPr="00A75F49">
        <w:rPr>
          <w:b/>
          <w:bCs/>
          <w:color w:val="333333"/>
          <w:sz w:val="32"/>
          <w:szCs w:val="32"/>
        </w:rPr>
        <w:t>Формы</w:t>
      </w:r>
    </w:p>
    <w:p w14:paraId="2B40BB46" w14:textId="77777777" w:rsidR="00A75F49" w:rsidRPr="00A75F49" w:rsidRDefault="00A75F49" w:rsidP="00A75F49">
      <w:pPr>
        <w:spacing w:line="330" w:lineRule="atLeast"/>
        <w:rPr>
          <w:sz w:val="32"/>
          <w:szCs w:val="32"/>
        </w:rPr>
      </w:pPr>
      <w:r w:rsidRPr="00A75F49">
        <w:rPr>
          <w:sz w:val="32"/>
          <w:szCs w:val="32"/>
        </w:rPr>
        <w:t>Некоторые формы проведения музыкальных гостиных в семье:</w:t>
      </w:r>
    </w:p>
    <w:p w14:paraId="6D5D34F5" w14:textId="084BA06B" w:rsidR="00A75F49" w:rsidRPr="00A75F49" w:rsidRDefault="00A75F49" w:rsidP="00A75F49">
      <w:pPr>
        <w:numPr>
          <w:ilvl w:val="0"/>
          <w:numId w:val="5"/>
        </w:numPr>
        <w:spacing w:line="330" w:lineRule="atLeast"/>
        <w:rPr>
          <w:sz w:val="32"/>
          <w:szCs w:val="32"/>
        </w:rPr>
      </w:pPr>
      <w:proofErr w:type="spellStart"/>
      <w:r w:rsidRPr="00A75F49">
        <w:rPr>
          <w:b/>
          <w:bCs/>
          <w:sz w:val="32"/>
          <w:szCs w:val="32"/>
        </w:rPr>
        <w:t>Конкурсно</w:t>
      </w:r>
      <w:proofErr w:type="spellEnd"/>
      <w:r w:rsidRPr="00A75F49">
        <w:rPr>
          <w:b/>
          <w:bCs/>
          <w:sz w:val="32"/>
          <w:szCs w:val="32"/>
        </w:rPr>
        <w:t>-игровые программы</w:t>
      </w:r>
      <w:r w:rsidRPr="00A75F49">
        <w:rPr>
          <w:sz w:val="32"/>
          <w:szCs w:val="32"/>
        </w:rPr>
        <w:t>. Например, игра «Песни, знакомые с детства», где родители вспоминают мультфильмы и песни. </w:t>
      </w:r>
      <w:r w:rsidRPr="00A75F49">
        <w:rPr>
          <w:sz w:val="32"/>
          <w:szCs w:val="32"/>
        </w:rPr>
        <w:t xml:space="preserve"> </w:t>
      </w:r>
    </w:p>
    <w:p w14:paraId="2BC5949D" w14:textId="45E1BA6A" w:rsidR="00A75F49" w:rsidRPr="00A75F49" w:rsidRDefault="00A75F49" w:rsidP="00A75F49">
      <w:pPr>
        <w:numPr>
          <w:ilvl w:val="0"/>
          <w:numId w:val="5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Концерты</w:t>
      </w:r>
      <w:r w:rsidRPr="00A75F49">
        <w:rPr>
          <w:sz w:val="32"/>
          <w:szCs w:val="32"/>
        </w:rPr>
        <w:t> по заявкам детей и взрослых, составленные из любимых песен. </w:t>
      </w:r>
      <w:r w:rsidRPr="00A75F49">
        <w:rPr>
          <w:sz w:val="32"/>
          <w:szCs w:val="32"/>
        </w:rPr>
        <w:t xml:space="preserve"> </w:t>
      </w:r>
    </w:p>
    <w:p w14:paraId="55E31D61" w14:textId="7F2A9C06" w:rsidR="00A75F49" w:rsidRPr="00A75F49" w:rsidRDefault="00A75F49" w:rsidP="00A75F49">
      <w:pPr>
        <w:numPr>
          <w:ilvl w:val="0"/>
          <w:numId w:val="5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Музыкально-тематические беседы</w:t>
      </w:r>
      <w:r w:rsidRPr="00A75F49">
        <w:rPr>
          <w:sz w:val="32"/>
          <w:szCs w:val="32"/>
        </w:rPr>
        <w:t>. Например, «Путешествие по страницам „Детского альбома“ П.И. Чайковского», где родители прослушивают миниатюры из цикла и анализируют музыку. </w:t>
      </w:r>
      <w:r w:rsidRPr="00A75F49">
        <w:rPr>
          <w:sz w:val="32"/>
          <w:szCs w:val="32"/>
        </w:rPr>
        <w:t xml:space="preserve"> </w:t>
      </w:r>
    </w:p>
    <w:p w14:paraId="04EB03FC" w14:textId="2E20E28E" w:rsidR="00A75F49" w:rsidRPr="00A75F49" w:rsidRDefault="00A75F49" w:rsidP="00A75F49">
      <w:pPr>
        <w:numPr>
          <w:ilvl w:val="0"/>
          <w:numId w:val="5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Совместное музицирование</w:t>
      </w:r>
      <w:r w:rsidRPr="00A75F49">
        <w:rPr>
          <w:sz w:val="32"/>
          <w:szCs w:val="32"/>
        </w:rPr>
        <w:t>. Дети и родители получают знания и навыки игры на музыкальных инструментах, накапливают репертуар, который демонстрируют на праздниках и развлечениях. </w:t>
      </w:r>
      <w:r w:rsidRPr="00A75F49">
        <w:rPr>
          <w:sz w:val="32"/>
          <w:szCs w:val="32"/>
        </w:rPr>
        <w:t xml:space="preserve"> </w:t>
      </w:r>
    </w:p>
    <w:p w14:paraId="470483AF" w14:textId="22400B5A" w:rsidR="00A75F49" w:rsidRPr="00A75F49" w:rsidRDefault="00A75F49" w:rsidP="00A75F49">
      <w:pPr>
        <w:numPr>
          <w:ilvl w:val="0"/>
          <w:numId w:val="5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Мини-спектакли</w:t>
      </w:r>
      <w:r w:rsidRPr="00A75F49">
        <w:rPr>
          <w:sz w:val="32"/>
          <w:szCs w:val="32"/>
        </w:rPr>
        <w:t> с музыкальным сопровождением, в которых разыгрываются сюжеты знакомых сказок или весёлые сценки из семейной жизни. </w:t>
      </w:r>
      <w:r w:rsidRPr="00A75F49">
        <w:rPr>
          <w:sz w:val="32"/>
          <w:szCs w:val="32"/>
        </w:rPr>
        <w:t xml:space="preserve"> </w:t>
      </w:r>
    </w:p>
    <w:p w14:paraId="4FF09608" w14:textId="77777777" w:rsidR="00A75F49" w:rsidRDefault="00A75F49" w:rsidP="00A75F49">
      <w:pPr>
        <w:spacing w:line="330" w:lineRule="atLeast"/>
        <w:rPr>
          <w:sz w:val="32"/>
          <w:szCs w:val="32"/>
        </w:rPr>
      </w:pPr>
      <w:r w:rsidRPr="00A75F49">
        <w:rPr>
          <w:sz w:val="32"/>
          <w:szCs w:val="32"/>
        </w:rPr>
        <w:t>К встречам в гостиной готовятся все участники: педагоги, дети и родители. Положительный эмоциональный фон помогают создать музыкальные игры, выступления детей перед родителями и родителей перед детьми, выставки детского творчества. </w:t>
      </w:r>
      <w:r w:rsidRPr="00A75F49">
        <w:rPr>
          <w:sz w:val="32"/>
          <w:szCs w:val="32"/>
        </w:rPr>
        <w:t xml:space="preserve"> </w:t>
      </w:r>
    </w:p>
    <w:p w14:paraId="17C768AD" w14:textId="572C0CB6" w:rsidR="00A75F49" w:rsidRPr="00A75F49" w:rsidRDefault="00A75F49" w:rsidP="00A75F49">
      <w:pPr>
        <w:spacing w:line="330" w:lineRule="atLeast"/>
        <w:rPr>
          <w:sz w:val="32"/>
          <w:szCs w:val="32"/>
        </w:rPr>
      </w:pPr>
      <w:r w:rsidRPr="00A75F49">
        <w:rPr>
          <w:b/>
          <w:bCs/>
          <w:color w:val="333333"/>
          <w:sz w:val="32"/>
          <w:szCs w:val="32"/>
        </w:rPr>
        <w:t>Материалы</w:t>
      </w:r>
    </w:p>
    <w:p w14:paraId="580775BC" w14:textId="51ACB330" w:rsidR="00A75F49" w:rsidRPr="00A75F49" w:rsidRDefault="00A75F49" w:rsidP="00A75F49">
      <w:pPr>
        <w:spacing w:line="330" w:lineRule="atLeast"/>
        <w:rPr>
          <w:sz w:val="32"/>
          <w:szCs w:val="32"/>
        </w:rPr>
      </w:pPr>
      <w:r w:rsidRPr="00A75F49">
        <w:rPr>
          <w:sz w:val="32"/>
          <w:szCs w:val="32"/>
        </w:rPr>
        <w:t>Для занятий в музыкальной гостиной в семье рекомендуется использовать </w:t>
      </w:r>
      <w:r w:rsidRPr="00A75F49">
        <w:rPr>
          <w:b/>
          <w:bCs/>
          <w:sz w:val="32"/>
          <w:szCs w:val="32"/>
        </w:rPr>
        <w:t>разнообразный музыкальный репертуар</w:t>
      </w:r>
      <w:r w:rsidRPr="00A75F49">
        <w:rPr>
          <w:sz w:val="32"/>
          <w:szCs w:val="32"/>
        </w:rPr>
        <w:t>. Некоторые произведения, которые можно включить: </w:t>
      </w:r>
      <w:r w:rsidRPr="00A75F49">
        <w:rPr>
          <w:sz w:val="32"/>
          <w:szCs w:val="32"/>
        </w:rPr>
        <w:t xml:space="preserve"> </w:t>
      </w:r>
    </w:p>
    <w:p w14:paraId="313C92AD" w14:textId="77777777" w:rsidR="00A75F49" w:rsidRPr="00A75F49" w:rsidRDefault="00A75F49" w:rsidP="00A75F49">
      <w:pPr>
        <w:numPr>
          <w:ilvl w:val="0"/>
          <w:numId w:val="6"/>
        </w:numPr>
        <w:spacing w:before="120" w:after="120" w:line="330" w:lineRule="atLeast"/>
        <w:rPr>
          <w:sz w:val="32"/>
          <w:szCs w:val="32"/>
        </w:rPr>
      </w:pPr>
      <w:r w:rsidRPr="00A75F49">
        <w:rPr>
          <w:sz w:val="32"/>
          <w:szCs w:val="32"/>
        </w:rPr>
        <w:t>детские песни современных российских композиторов (В. Шаинского, Б. Савельева, Г. Гладкова и др.);</w:t>
      </w:r>
    </w:p>
    <w:p w14:paraId="7BD3C778" w14:textId="77777777" w:rsidR="00A75F49" w:rsidRPr="00A75F49" w:rsidRDefault="00A75F49" w:rsidP="00A75F49">
      <w:pPr>
        <w:numPr>
          <w:ilvl w:val="0"/>
          <w:numId w:val="6"/>
        </w:numPr>
        <w:spacing w:before="100" w:beforeAutospacing="1" w:after="120" w:line="330" w:lineRule="atLeast"/>
        <w:rPr>
          <w:sz w:val="32"/>
          <w:szCs w:val="32"/>
        </w:rPr>
      </w:pPr>
      <w:r w:rsidRPr="00A75F49">
        <w:rPr>
          <w:sz w:val="32"/>
          <w:szCs w:val="32"/>
        </w:rPr>
        <w:t>народные мелодии («Калинка», «Светит месяц», «Барыня», «Во поле берёза стояла» и др.);</w:t>
      </w:r>
    </w:p>
    <w:p w14:paraId="06983185" w14:textId="77777777" w:rsidR="00A75F49" w:rsidRPr="00A75F49" w:rsidRDefault="00A75F49" w:rsidP="00A75F49">
      <w:pPr>
        <w:numPr>
          <w:ilvl w:val="0"/>
          <w:numId w:val="6"/>
        </w:numPr>
        <w:spacing w:before="100" w:beforeAutospacing="1" w:after="120" w:line="330" w:lineRule="atLeast"/>
        <w:rPr>
          <w:sz w:val="32"/>
          <w:szCs w:val="32"/>
        </w:rPr>
      </w:pPr>
      <w:r w:rsidRPr="00A75F49">
        <w:rPr>
          <w:sz w:val="32"/>
          <w:szCs w:val="32"/>
        </w:rPr>
        <w:lastRenderedPageBreak/>
        <w:t xml:space="preserve">эстрадные мелодии (пьесы А. Петрова из кинофильмов, музыкальные произведения в исполнении оркестра Поля </w:t>
      </w:r>
      <w:proofErr w:type="spellStart"/>
      <w:r w:rsidRPr="00A75F49">
        <w:rPr>
          <w:sz w:val="32"/>
          <w:szCs w:val="32"/>
        </w:rPr>
        <w:t>Мориа</w:t>
      </w:r>
      <w:proofErr w:type="spellEnd"/>
      <w:r w:rsidRPr="00A75F49">
        <w:rPr>
          <w:sz w:val="32"/>
          <w:szCs w:val="32"/>
        </w:rPr>
        <w:t>, Фрэнсиса Гойи и др.);</w:t>
      </w:r>
    </w:p>
    <w:p w14:paraId="67C225F7" w14:textId="7234AF9C" w:rsidR="00A75F49" w:rsidRPr="00A75F49" w:rsidRDefault="00A75F49" w:rsidP="00A75F49">
      <w:pPr>
        <w:numPr>
          <w:ilvl w:val="0"/>
          <w:numId w:val="6"/>
        </w:numPr>
        <w:spacing w:before="100" w:beforeAutospacing="1" w:after="120" w:line="330" w:lineRule="atLeast"/>
        <w:rPr>
          <w:sz w:val="32"/>
          <w:szCs w:val="32"/>
        </w:rPr>
      </w:pPr>
      <w:r w:rsidRPr="00A75F49">
        <w:rPr>
          <w:sz w:val="32"/>
          <w:szCs w:val="32"/>
        </w:rPr>
        <w:t xml:space="preserve">классические произведения (Э. Грига, Л. </w:t>
      </w:r>
      <w:proofErr w:type="spellStart"/>
      <w:r w:rsidRPr="00A75F49">
        <w:rPr>
          <w:sz w:val="32"/>
          <w:szCs w:val="32"/>
        </w:rPr>
        <w:t>Боккерини</w:t>
      </w:r>
      <w:proofErr w:type="spellEnd"/>
      <w:r w:rsidRPr="00A75F49">
        <w:rPr>
          <w:sz w:val="32"/>
          <w:szCs w:val="32"/>
        </w:rPr>
        <w:t>, С. Рахманинова, П. Чайковского, Г. Свиридова и др.).</w:t>
      </w:r>
    </w:p>
    <w:p w14:paraId="1E376DE4" w14:textId="61385DE2" w:rsidR="00A75F49" w:rsidRPr="00A75F49" w:rsidRDefault="00A75F49" w:rsidP="00A75F49">
      <w:pPr>
        <w:spacing w:line="330" w:lineRule="atLeast"/>
        <w:rPr>
          <w:sz w:val="32"/>
          <w:szCs w:val="32"/>
        </w:rPr>
      </w:pPr>
      <w:r w:rsidRPr="00A75F49">
        <w:rPr>
          <w:sz w:val="32"/>
          <w:szCs w:val="32"/>
        </w:rPr>
        <w:t>Также можно использовать </w:t>
      </w:r>
      <w:r w:rsidRPr="00A75F49">
        <w:rPr>
          <w:b/>
          <w:bCs/>
          <w:sz w:val="32"/>
          <w:szCs w:val="32"/>
        </w:rPr>
        <w:t>различные способы воспроизведения музыки</w:t>
      </w:r>
      <w:r w:rsidRPr="00A75F49">
        <w:rPr>
          <w:sz w:val="32"/>
          <w:szCs w:val="32"/>
        </w:rPr>
        <w:t>: фонограммы, «живую» музыку, совместное музицирование с детьми. Важно, чтобы музыка нравилась как взрослым, так и детям.</w:t>
      </w:r>
      <w:r w:rsidRPr="00A75F49">
        <w:rPr>
          <w:sz w:val="32"/>
          <w:szCs w:val="32"/>
        </w:rPr>
        <w:t xml:space="preserve"> </w:t>
      </w:r>
    </w:p>
    <w:p w14:paraId="4F7F92A7" w14:textId="7D446091" w:rsidR="00A75F49" w:rsidRPr="00A75F49" w:rsidRDefault="00A75F49" w:rsidP="00A75F49">
      <w:pPr>
        <w:spacing w:before="360" w:after="120" w:line="360" w:lineRule="atLeast"/>
        <w:outlineLvl w:val="1"/>
        <w:rPr>
          <w:b/>
          <w:bCs/>
          <w:color w:val="333333"/>
          <w:sz w:val="32"/>
          <w:szCs w:val="32"/>
        </w:rPr>
      </w:pPr>
      <w:r w:rsidRPr="00A75F49">
        <w:rPr>
          <w:b/>
          <w:bCs/>
          <w:color w:val="333333"/>
          <w:sz w:val="32"/>
          <w:szCs w:val="32"/>
        </w:rPr>
        <w:t>Рекомендаци</w:t>
      </w:r>
      <w:r>
        <w:rPr>
          <w:b/>
          <w:bCs/>
          <w:color w:val="333333"/>
          <w:sz w:val="32"/>
          <w:szCs w:val="32"/>
        </w:rPr>
        <w:t>и</w:t>
      </w:r>
    </w:p>
    <w:p w14:paraId="6C29EDCD" w14:textId="056EA222" w:rsidR="00A75F49" w:rsidRPr="00A75F49" w:rsidRDefault="00A75F49" w:rsidP="00A75F49">
      <w:pPr>
        <w:numPr>
          <w:ilvl w:val="0"/>
          <w:numId w:val="7"/>
        </w:numPr>
        <w:spacing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Сделать совместное слушание музыки семейной традицией</w:t>
      </w:r>
      <w:r w:rsidRPr="00A75F49">
        <w:rPr>
          <w:sz w:val="32"/>
          <w:szCs w:val="32"/>
        </w:rPr>
        <w:t>. Если взрослые любят и часто слушают музыку, то и для ребёнка это постепенно станет потребностью. </w:t>
      </w:r>
      <w:r w:rsidRPr="00A75F49">
        <w:rPr>
          <w:sz w:val="32"/>
          <w:szCs w:val="32"/>
        </w:rPr>
        <w:t xml:space="preserve"> </w:t>
      </w:r>
    </w:p>
    <w:p w14:paraId="1F94C936" w14:textId="671986B5" w:rsidR="00A75F49" w:rsidRPr="00A75F49" w:rsidRDefault="00A75F49" w:rsidP="00A75F49">
      <w:pPr>
        <w:numPr>
          <w:ilvl w:val="0"/>
          <w:numId w:val="7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При подготовке к семейным праздникам</w:t>
      </w:r>
      <w:r w:rsidRPr="00A75F49">
        <w:rPr>
          <w:sz w:val="32"/>
          <w:szCs w:val="32"/>
        </w:rPr>
        <w:t> составить программу, предусмотрев сюрпризные моменты, заранее позаботиться о подборе музыки. Это может быть маленький концерт с участием взрослых и детей, весёлые игры, танцевальные импровизации под музыку. </w:t>
      </w:r>
      <w:r w:rsidRPr="00A75F49">
        <w:rPr>
          <w:sz w:val="32"/>
          <w:szCs w:val="32"/>
        </w:rPr>
        <w:t xml:space="preserve"> </w:t>
      </w:r>
    </w:p>
    <w:p w14:paraId="29F7DA49" w14:textId="30040AD5" w:rsidR="00A75F49" w:rsidRPr="00A75F49" w:rsidRDefault="00A75F49" w:rsidP="00A75F49">
      <w:pPr>
        <w:numPr>
          <w:ilvl w:val="0"/>
          <w:numId w:val="7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Организовать домашний оркестр</w:t>
      </w:r>
      <w:r w:rsidRPr="00A75F49">
        <w:rPr>
          <w:sz w:val="32"/>
          <w:szCs w:val="32"/>
        </w:rPr>
        <w:t> из детских музыкальных инструментов, звучащих покупных и самодельных игрушек. Сопровождать подыгрыванием на них записи детских песен, танцевальных и маршевых мелодий. </w:t>
      </w:r>
      <w:r w:rsidRPr="00A75F49">
        <w:rPr>
          <w:sz w:val="32"/>
          <w:szCs w:val="32"/>
        </w:rPr>
        <w:t xml:space="preserve"> </w:t>
      </w:r>
    </w:p>
    <w:p w14:paraId="247DE8CE" w14:textId="44B73A6C" w:rsidR="00A75F49" w:rsidRPr="00A75F49" w:rsidRDefault="00A75F49" w:rsidP="00A75F49">
      <w:pPr>
        <w:numPr>
          <w:ilvl w:val="0"/>
          <w:numId w:val="7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Развивать тембровый и ритмический слух</w:t>
      </w:r>
      <w:r w:rsidRPr="00A75F49">
        <w:rPr>
          <w:sz w:val="32"/>
          <w:szCs w:val="32"/>
        </w:rPr>
        <w:t> ребёнка с помощью игр и загадок с включением в них детских музыкальных инструментов. </w:t>
      </w:r>
      <w:r w:rsidRPr="00A75F49">
        <w:rPr>
          <w:sz w:val="32"/>
          <w:szCs w:val="32"/>
        </w:rPr>
        <w:t xml:space="preserve"> </w:t>
      </w:r>
    </w:p>
    <w:p w14:paraId="0D58E8DA" w14:textId="40CEFA09" w:rsidR="00A75F49" w:rsidRPr="00A75F49" w:rsidRDefault="00A75F49" w:rsidP="00A75F49">
      <w:pPr>
        <w:numPr>
          <w:ilvl w:val="0"/>
          <w:numId w:val="7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Поощрять двигательные импровизации</w:t>
      </w:r>
      <w:r w:rsidRPr="00A75F49">
        <w:rPr>
          <w:sz w:val="32"/>
          <w:szCs w:val="32"/>
        </w:rPr>
        <w:t> под музыку — это развивает координированность и грациозность движений. </w:t>
      </w:r>
      <w:r w:rsidRPr="00A75F49">
        <w:rPr>
          <w:sz w:val="32"/>
          <w:szCs w:val="32"/>
        </w:rPr>
        <w:t xml:space="preserve"> </w:t>
      </w:r>
    </w:p>
    <w:p w14:paraId="26E9A7A6" w14:textId="4197F814" w:rsidR="00A75F49" w:rsidRPr="00A75F49" w:rsidRDefault="00A75F49" w:rsidP="00A75F49">
      <w:pPr>
        <w:numPr>
          <w:ilvl w:val="0"/>
          <w:numId w:val="7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Инсценировать</w:t>
      </w:r>
      <w:r w:rsidRPr="00A75F49">
        <w:rPr>
          <w:sz w:val="32"/>
          <w:szCs w:val="32"/>
        </w:rPr>
        <w:t> песни, стихи, даже некоторые картины — это развивает фантазию ребёнка. </w:t>
      </w:r>
      <w:r w:rsidRPr="00A75F49">
        <w:rPr>
          <w:sz w:val="32"/>
          <w:szCs w:val="32"/>
        </w:rPr>
        <w:t xml:space="preserve"> </w:t>
      </w:r>
    </w:p>
    <w:p w14:paraId="6CD14479" w14:textId="02926015" w:rsidR="00A75F49" w:rsidRPr="00A75F49" w:rsidRDefault="00A75F49" w:rsidP="00A75F49">
      <w:pPr>
        <w:numPr>
          <w:ilvl w:val="0"/>
          <w:numId w:val="7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Совместные походы на детские спектакли, концерты</w:t>
      </w:r>
      <w:r w:rsidRPr="00A75F49">
        <w:rPr>
          <w:sz w:val="32"/>
          <w:szCs w:val="32"/>
        </w:rPr>
        <w:t> обогатят впечатления ребёнка, позволят расширить спектр домашнего музицирования. </w:t>
      </w:r>
      <w:r w:rsidRPr="00A75F49">
        <w:rPr>
          <w:sz w:val="32"/>
          <w:szCs w:val="32"/>
        </w:rPr>
        <w:t xml:space="preserve"> </w:t>
      </w:r>
    </w:p>
    <w:p w14:paraId="333CC680" w14:textId="7F6E9723" w:rsidR="00A75F49" w:rsidRPr="00A75F49" w:rsidRDefault="00A75F49" w:rsidP="00A75F49">
      <w:pPr>
        <w:numPr>
          <w:ilvl w:val="0"/>
          <w:numId w:val="7"/>
        </w:numPr>
        <w:spacing w:beforeAutospacing="1" w:line="330" w:lineRule="atLeast"/>
        <w:rPr>
          <w:sz w:val="32"/>
          <w:szCs w:val="32"/>
        </w:rPr>
      </w:pPr>
      <w:r w:rsidRPr="00A75F49">
        <w:rPr>
          <w:b/>
          <w:bCs/>
          <w:sz w:val="32"/>
          <w:szCs w:val="32"/>
        </w:rPr>
        <w:t>Бывая на природе</w:t>
      </w:r>
      <w:r w:rsidRPr="00A75F49">
        <w:rPr>
          <w:sz w:val="32"/>
          <w:szCs w:val="32"/>
        </w:rPr>
        <w:t>, прислушиваться вместе с ребёнком к песенке ручейка, шуму листвы, пению птиц — это поможет приобщить ребёнка к звукам окружающего мира. </w:t>
      </w:r>
      <w:r w:rsidRPr="00A75F49">
        <w:rPr>
          <w:sz w:val="32"/>
          <w:szCs w:val="32"/>
        </w:rPr>
        <w:t xml:space="preserve"> </w:t>
      </w:r>
    </w:p>
    <w:p w14:paraId="22D4AC0D" w14:textId="77777777" w:rsidR="00AE14EF" w:rsidRPr="00A75F49" w:rsidRDefault="00AE14EF" w:rsidP="00BD7769">
      <w:pPr>
        <w:ind w:firstLine="142"/>
        <w:rPr>
          <w:sz w:val="32"/>
          <w:szCs w:val="32"/>
        </w:rPr>
      </w:pPr>
    </w:p>
    <w:sectPr w:rsidR="00AE14EF" w:rsidRPr="00A75F49" w:rsidSect="00A75F49">
      <w:pgSz w:w="11906" w:h="16838"/>
      <w:pgMar w:top="111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2D2"/>
    <w:multiLevelType w:val="multilevel"/>
    <w:tmpl w:val="7C9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97C82"/>
    <w:multiLevelType w:val="multilevel"/>
    <w:tmpl w:val="D17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A2F0B"/>
    <w:multiLevelType w:val="multilevel"/>
    <w:tmpl w:val="F2D0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443DF"/>
    <w:multiLevelType w:val="multilevel"/>
    <w:tmpl w:val="F7A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D6E66"/>
    <w:multiLevelType w:val="hybridMultilevel"/>
    <w:tmpl w:val="A4EC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167C4"/>
    <w:multiLevelType w:val="hybridMultilevel"/>
    <w:tmpl w:val="0B2E35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214F5"/>
    <w:multiLevelType w:val="hybridMultilevel"/>
    <w:tmpl w:val="70CCDCF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769"/>
    <w:rsid w:val="00105AA8"/>
    <w:rsid w:val="0011512D"/>
    <w:rsid w:val="0025254E"/>
    <w:rsid w:val="00404AEF"/>
    <w:rsid w:val="0060247D"/>
    <w:rsid w:val="00727390"/>
    <w:rsid w:val="007533A5"/>
    <w:rsid w:val="008C0B48"/>
    <w:rsid w:val="00A31BEF"/>
    <w:rsid w:val="00A34A74"/>
    <w:rsid w:val="00A75F49"/>
    <w:rsid w:val="00AE14EF"/>
    <w:rsid w:val="00B806C0"/>
    <w:rsid w:val="00BD7769"/>
    <w:rsid w:val="00E0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4353"/>
  <w15:docId w15:val="{448DBDB3-8A7B-45F3-88B1-2D83FF50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4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5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9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5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1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5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9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29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60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SMP103</cp:lastModifiedBy>
  <cp:revision>9</cp:revision>
  <cp:lastPrinted>2024-03-27T10:03:00Z</cp:lastPrinted>
  <dcterms:created xsi:type="dcterms:W3CDTF">2019-02-19T10:04:00Z</dcterms:created>
  <dcterms:modified xsi:type="dcterms:W3CDTF">2026-02-11T19:14:00Z</dcterms:modified>
</cp:coreProperties>
</file>